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20E" w:rsidRDefault="00585B54" w:rsidP="005B30A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585B54" w:rsidRDefault="00585B54" w:rsidP="0096320E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:rsidR="0096320E" w:rsidRPr="0096320E" w:rsidRDefault="0096320E" w:rsidP="0096320E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pPr w:leftFromText="180" w:rightFromText="180" w:vertAnchor="page" w:horzAnchor="margin" w:tblpY="333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2"/>
        <w:gridCol w:w="7745"/>
      </w:tblGrid>
      <w:tr w:rsidR="00585B54" w:rsidRPr="00587F8A" w:rsidTr="003D6653">
        <w:trPr>
          <w:trHeight w:val="453"/>
        </w:trPr>
        <w:tc>
          <w:tcPr>
            <w:tcW w:w="2506" w:type="pct"/>
          </w:tcPr>
          <w:p w:rsidR="00585B54" w:rsidRPr="00587F8A" w:rsidRDefault="00585B54" w:rsidP="0096320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585B54" w:rsidRPr="00587F8A" w:rsidRDefault="003D6653" w:rsidP="0096320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33</w:t>
            </w:r>
          </w:p>
        </w:tc>
      </w:tr>
      <w:tr w:rsidR="00585B54" w:rsidRPr="00587F8A" w:rsidTr="003D6653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585B54" w:rsidRPr="00203A29" w:rsidRDefault="00203A29" w:rsidP="008906D3">
            <w:pPr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თბომომარაგება</w:t>
            </w:r>
          </w:p>
        </w:tc>
      </w:tr>
      <w:tr w:rsidR="00585B54" w:rsidRPr="00587F8A" w:rsidTr="003D6653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585B54" w:rsidRPr="00587F8A" w:rsidRDefault="00B40C46" w:rsidP="0096320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6E7613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585B54" w:rsidRPr="00587F8A" w:rsidTr="003D6653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585B54" w:rsidRPr="0096320E" w:rsidRDefault="00300CC6" w:rsidP="0096320E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</w:tr>
      <w:tr w:rsidR="00585B54" w:rsidRPr="00587F8A" w:rsidTr="003D6653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6320E" w:rsidRDefault="0096320E" w:rsidP="0096320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:rsidR="0096320E" w:rsidRPr="007A08B1" w:rsidRDefault="0096320E" w:rsidP="001A53CE">
            <w:pPr>
              <w:pStyle w:val="ListParagraph"/>
              <w:numPr>
                <w:ilvl w:val="0"/>
                <w:numId w:val="1"/>
              </w:numPr>
              <w:ind w:left="582" w:hanging="28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7A08B1" w:rsidRPr="007A08B1" w:rsidRDefault="0096320E" w:rsidP="001A53CE">
            <w:pPr>
              <w:pStyle w:val="ListParagraph"/>
              <w:numPr>
                <w:ilvl w:val="0"/>
                <w:numId w:val="1"/>
              </w:numPr>
              <w:ind w:left="582" w:hanging="28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სამშენებლო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ნახაზების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კითხვა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სქემების</w:t>
            </w:r>
            <w:proofErr w:type="spellEnd"/>
            <w:r w:rsidRPr="007A08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A08B1">
              <w:rPr>
                <w:rFonts w:ascii="Sylfaen" w:hAnsi="Sylfaen"/>
                <w:sz w:val="20"/>
                <w:szCs w:val="20"/>
              </w:rPr>
              <w:t>შედგენა</w:t>
            </w:r>
            <w:proofErr w:type="spellEnd"/>
          </w:p>
          <w:p w:rsidR="007A08B1" w:rsidRPr="007A08B1" w:rsidRDefault="007A08B1" w:rsidP="001A53CE">
            <w:pPr>
              <w:pStyle w:val="ListParagraph"/>
              <w:numPr>
                <w:ilvl w:val="0"/>
                <w:numId w:val="1"/>
              </w:numPr>
              <w:ind w:left="582" w:hanging="28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</w:t>
            </w:r>
          </w:p>
          <w:p w:rsidR="007A08B1" w:rsidRPr="007A08B1" w:rsidRDefault="007A08B1" w:rsidP="001A53CE">
            <w:pPr>
              <w:pStyle w:val="ListParagraph"/>
              <w:numPr>
                <w:ilvl w:val="0"/>
                <w:numId w:val="1"/>
              </w:numPr>
              <w:ind w:left="582" w:hanging="284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  <w:p w:rsidR="0096320E" w:rsidRPr="0096320E" w:rsidRDefault="0096320E" w:rsidP="0096320E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85B54" w:rsidRPr="00587F8A" w:rsidTr="003D6653">
        <w:trPr>
          <w:trHeight w:val="1285"/>
        </w:trPr>
        <w:tc>
          <w:tcPr>
            <w:tcW w:w="2506" w:type="pct"/>
          </w:tcPr>
          <w:p w:rsidR="00585B54" w:rsidRPr="00D35B14" w:rsidRDefault="00585B54" w:rsidP="0096320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6320E" w:rsidRDefault="0096320E" w:rsidP="0096320E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E6163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585B54" w:rsidRPr="007A08B1" w:rsidRDefault="007A08B1" w:rsidP="007A08B1">
            <w:pPr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ცხელი წყლის გენერატორების, წყალგამაცხელებლების და ცხელი წყლის აკუმულატორების მონტაჟი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წყლით გათბობის სისტემის მონტაჟი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საცირკულაციო ტუმბოს მოწყობა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,</w:t>
            </w:r>
            <w:r w:rsidRPr="007A08B1">
              <w:rPr>
                <w:rFonts w:ascii="Sylfaen" w:hAnsi="Sylfaen" w:cs="Arial"/>
                <w:sz w:val="20"/>
                <w:szCs w:val="20"/>
                <w:lang w:val="ka-GE"/>
              </w:rPr>
              <w:t>თბოსაიზოლაციო სამუშაოების ჩატარება</w:t>
            </w:r>
          </w:p>
        </w:tc>
      </w:tr>
    </w:tbl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Pr="007A08B1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Pr="00587F8A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90755" w:rsidRDefault="00C90755" w:rsidP="00585B5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A29" w:rsidRDefault="00203A29" w:rsidP="00585B5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203A29" w:rsidRDefault="00203A29" w:rsidP="00585B54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585B54" w:rsidRPr="00587F8A" w:rsidRDefault="00585B54" w:rsidP="00585B54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Pr="00587F8A">
        <w:rPr>
          <w:rFonts w:ascii="Sylfaen" w:hAnsi="Sylfaen" w:cs="Arial"/>
          <w:b/>
          <w:lang w:val="ka-GE"/>
        </w:rPr>
        <w:t xml:space="preserve"> </w:t>
      </w:r>
      <w:r>
        <w:rPr>
          <w:rFonts w:ascii="Sylfaen" w:hAnsi="Sylfaen" w:cs="Arial"/>
          <w:b/>
          <w:lang w:val="en-US"/>
        </w:rPr>
        <w:t xml:space="preserve"> </w:t>
      </w:r>
      <w:r w:rsidRPr="00587F8A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585B54" w:rsidRPr="00587F8A" w:rsidRDefault="00585B54" w:rsidP="00585B54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26" w:type="pct"/>
        <w:jc w:val="center"/>
        <w:tblLook w:val="04A0" w:firstRow="1" w:lastRow="0" w:firstColumn="1" w:lastColumn="0" w:noHBand="0" w:noVBand="1"/>
      </w:tblPr>
      <w:tblGrid>
        <w:gridCol w:w="3085"/>
        <w:gridCol w:w="5812"/>
        <w:gridCol w:w="3261"/>
        <w:gridCol w:w="2518"/>
      </w:tblGrid>
      <w:tr w:rsidR="005B30AC" w:rsidRPr="00587F8A" w:rsidTr="001A53CE">
        <w:trPr>
          <w:trHeight w:val="1115"/>
          <w:jc w:val="center"/>
        </w:trPr>
        <w:tc>
          <w:tcPr>
            <w:tcW w:w="1051" w:type="pct"/>
            <w:shd w:val="clear" w:color="auto" w:fill="DBE5F1" w:themeFill="accent1" w:themeFillTint="33"/>
            <w:vAlign w:val="center"/>
          </w:tcPr>
          <w:p w:rsidR="005B30AC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B30AC" w:rsidRPr="00587F8A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B30AC" w:rsidRPr="00587F8A" w:rsidRDefault="005B30AC" w:rsidP="00395C8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80" w:type="pct"/>
            <w:shd w:val="clear" w:color="auto" w:fill="DBE5F1" w:themeFill="accent1" w:themeFillTint="33"/>
            <w:vAlign w:val="center"/>
          </w:tcPr>
          <w:p w:rsidR="005B30AC" w:rsidRPr="00587F8A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11" w:type="pct"/>
            <w:shd w:val="clear" w:color="auto" w:fill="DBE5F1" w:themeFill="accent1" w:themeFillTint="33"/>
            <w:vAlign w:val="center"/>
          </w:tcPr>
          <w:p w:rsidR="005B30AC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B30AC" w:rsidRPr="00587F8A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8" w:type="pct"/>
            <w:shd w:val="clear" w:color="auto" w:fill="DBE5F1" w:themeFill="accent1" w:themeFillTint="33"/>
            <w:vAlign w:val="center"/>
          </w:tcPr>
          <w:p w:rsidR="005B30AC" w:rsidRPr="00587F8A" w:rsidRDefault="005B30AC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B30AC" w:rsidRPr="00587F8A" w:rsidTr="001A53CE">
        <w:trPr>
          <w:trHeight w:val="935"/>
          <w:jc w:val="center"/>
        </w:trPr>
        <w:tc>
          <w:tcPr>
            <w:tcW w:w="1051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0"/>
                <w:numId w:val="2"/>
              </w:numPr>
              <w:spacing w:before="120" w:after="200" w:line="276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ცხელი წყლის გენერატორების, წყალგამაცხელე-ბლების და ცხელი წყლის აკუმულატორების მონტაჟი</w:t>
            </w:r>
          </w:p>
        </w:tc>
        <w:tc>
          <w:tcPr>
            <w:tcW w:w="1980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ცხელი წყლის გენერატორების, წყალგამაცხელებლების და ცხელი წყლის აკუმულატორების მონტაჟის პროცესს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3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სქემის შესაბამისად ამონტაჟებს ცხელი წყლის გენერატორებს, წყალგამაცხელებლებს და ცხელი წყლის აკუმულატორებ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ტექნოლოგიური პროცესის დაცვით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ახორციელებსსისტემისგამოცდას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 მის მიერ აღმოჩენილ გაუმართაობებს</w:t>
            </w:r>
          </w:p>
          <w:p w:rsidR="005B30AC" w:rsidRPr="00494E75" w:rsidRDefault="005B30AC" w:rsidP="00A37CAA">
            <w:pPr>
              <w:pStyle w:val="ListParagraph"/>
              <w:keepNext/>
              <w:keepLines/>
              <w:spacing w:before="200" w:line="276" w:lineRule="auto"/>
              <w:ind w:left="360"/>
              <w:jc w:val="both"/>
              <w:outlineLvl w:val="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1" w:type="pct"/>
          </w:tcPr>
          <w:p w:rsidR="005B30AC" w:rsidRPr="00494E75" w:rsidRDefault="005B30AC" w:rsidP="00A37CAA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494E75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8" w:type="pct"/>
          </w:tcPr>
          <w:p w:rsidR="005B30AC" w:rsidRPr="00494E75" w:rsidRDefault="005B30AC" w:rsidP="005B30AC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B30AC" w:rsidRPr="00587F8A" w:rsidTr="001A53CE">
        <w:trPr>
          <w:trHeight w:val="1043"/>
          <w:jc w:val="center"/>
        </w:trPr>
        <w:tc>
          <w:tcPr>
            <w:tcW w:w="1051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0"/>
                <w:numId w:val="2"/>
              </w:numPr>
              <w:spacing w:before="120"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წყლით გათბობის სისტემის მონტაჟი</w:t>
            </w:r>
          </w:p>
          <w:p w:rsidR="005B30AC" w:rsidRPr="00494E75" w:rsidRDefault="005B30AC" w:rsidP="00A37CAA">
            <w:pPr>
              <w:keepNext/>
              <w:keepLines/>
              <w:spacing w:before="120" w:line="276" w:lineRule="auto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80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1"/>
                <w:numId w:val="4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წყლით გათბობის სისტემის 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მონტაჟის პროცესს</w:t>
            </w:r>
            <w:r w:rsidR="001A53C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4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</w:t>
            </w:r>
            <w:r w:rsidRPr="00494E75">
              <w:rPr>
                <w:rFonts w:ascii="Sylfaen" w:hAnsi="Sylfaen"/>
                <w:b/>
                <w:sz w:val="20"/>
                <w:szCs w:val="20"/>
                <w:lang w:val="ka-GE"/>
              </w:rPr>
              <w:t>წყლით გათბობის სისტემების</w:t>
            </w:r>
            <w:r w:rsidR="001A53CE">
              <w:rPr>
                <w:rFonts w:ascii="Sylfaen" w:hAnsi="Sylfaen"/>
                <w:sz w:val="20"/>
                <w:szCs w:val="20"/>
                <w:lang w:val="ka-GE"/>
              </w:rPr>
              <w:t xml:space="preserve"> მონტაჟს;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ტექნოლოგიური პროცესის დაცვით</w:t>
            </w:r>
            <w:r w:rsidR="001A53C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="001A53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1A53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გამოცდას</w:t>
            </w:r>
            <w:r w:rsidR="001A53C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 მის მიერ აღმოჩენილ გაუმართაობებს</w:t>
            </w:r>
            <w:r w:rsidR="001A53C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5B30AC" w:rsidRPr="00494E75" w:rsidRDefault="005B30AC" w:rsidP="00A37CAA">
            <w:pPr>
              <w:pStyle w:val="ListParagraph"/>
              <w:keepNext/>
              <w:keepLines/>
              <w:spacing w:before="200" w:line="276" w:lineRule="auto"/>
              <w:ind w:left="360"/>
              <w:outlineLvl w:val="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1" w:type="pct"/>
          </w:tcPr>
          <w:p w:rsidR="005B30AC" w:rsidRPr="00494E75" w:rsidRDefault="005B30AC" w:rsidP="00A37CAA">
            <w:p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წყლითგათბობისსისტემები: 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მაგისტრალი, დგარი, გამნაწილებელი და საცირკულაციო მილები, მიმყვანი მილები, </w:t>
            </w:r>
            <w:proofErr w:type="spellStart"/>
            <w:r w:rsidRPr="00494E75">
              <w:rPr>
                <w:rFonts w:ascii="Sylfaen" w:hAnsi="Sylfaen"/>
                <w:sz w:val="20"/>
                <w:szCs w:val="20"/>
                <w:lang w:val="en-US"/>
              </w:rPr>
              <w:t>რადიატორები</w:t>
            </w:r>
            <w:proofErr w:type="spellEnd"/>
            <w:r w:rsidRPr="00494E75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სანტექნიკური არმატურა, გამაფართოვებელი და ჰაერშემკრები ავზები</w:t>
            </w:r>
          </w:p>
        </w:tc>
        <w:tc>
          <w:tcPr>
            <w:tcW w:w="858" w:type="pct"/>
          </w:tcPr>
          <w:p w:rsidR="005B30AC" w:rsidRPr="00494E75" w:rsidRDefault="005B30AC" w:rsidP="00A37CAA">
            <w:pPr>
              <w:spacing w:before="120" w:after="20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5B30AC" w:rsidRPr="00494E75" w:rsidRDefault="005B30AC" w:rsidP="00A37CAA">
            <w:pPr>
              <w:keepNext/>
              <w:keepLines/>
              <w:spacing w:before="200" w:line="276" w:lineRule="auto"/>
              <w:jc w:val="both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B30AC" w:rsidRPr="00587F8A" w:rsidTr="001A53CE">
        <w:trPr>
          <w:trHeight w:val="1043"/>
          <w:jc w:val="center"/>
        </w:trPr>
        <w:tc>
          <w:tcPr>
            <w:tcW w:w="1051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0"/>
                <w:numId w:val="2"/>
              </w:num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საცირკულაციო ტუმბოს მოწყობა</w:t>
            </w:r>
          </w:p>
        </w:tc>
        <w:tc>
          <w:tcPr>
            <w:tcW w:w="1980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77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საცირკულაციო ტუმბოს მოწყობის პროცესს</w:t>
            </w:r>
          </w:p>
          <w:p w:rsidR="005B30AC" w:rsidRPr="00494E75" w:rsidRDefault="005B30AC" w:rsidP="004E458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77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საცირკულაციო ტუმბოს მოწყობას</w:t>
            </w:r>
          </w:p>
          <w:p w:rsidR="005B30AC" w:rsidRPr="00494E75" w:rsidRDefault="005B30AC" w:rsidP="004E458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7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ტექნოლოგიური პროცესის დაცვით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ახორციელებსსისტემისგამოცდას</w:t>
            </w:r>
          </w:p>
          <w:p w:rsidR="005B30AC" w:rsidRPr="00494E75" w:rsidRDefault="005B30AC" w:rsidP="004E458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აღმოფხვრისაღმოჩენილ გაუმართაობებს</w:t>
            </w:r>
          </w:p>
        </w:tc>
        <w:tc>
          <w:tcPr>
            <w:tcW w:w="1111" w:type="pct"/>
          </w:tcPr>
          <w:p w:rsidR="005B30AC" w:rsidRPr="00494E75" w:rsidRDefault="005B30AC" w:rsidP="00A37CAA">
            <w:p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8" w:type="pct"/>
          </w:tcPr>
          <w:p w:rsidR="005B30AC" w:rsidRPr="00494E75" w:rsidRDefault="005B30AC" w:rsidP="00A37CAA">
            <w:pPr>
              <w:spacing w:before="120" w:after="20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5B30AC" w:rsidRPr="00494E75" w:rsidRDefault="005B30AC" w:rsidP="00A37CAA">
            <w:pPr>
              <w:keepNext/>
              <w:keepLines/>
              <w:spacing w:before="200" w:line="276" w:lineRule="auto"/>
              <w:jc w:val="both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B30AC" w:rsidRPr="00587F8A" w:rsidTr="001A53CE">
        <w:trPr>
          <w:trHeight w:val="1043"/>
          <w:jc w:val="center"/>
        </w:trPr>
        <w:tc>
          <w:tcPr>
            <w:tcW w:w="1051" w:type="pct"/>
            <w:shd w:val="clear" w:color="auto" w:fill="auto"/>
          </w:tcPr>
          <w:p w:rsidR="005B30AC" w:rsidRPr="00494E75" w:rsidRDefault="005B30AC" w:rsidP="001A53CE">
            <w:pPr>
              <w:pStyle w:val="ListParagraph"/>
              <w:numPr>
                <w:ilvl w:val="0"/>
                <w:numId w:val="2"/>
              </w:num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494E75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თბოსაიზოლაციო</w:t>
            </w:r>
            <w:proofErr w:type="spellEnd"/>
            <w:r w:rsidR="001A53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94E75">
              <w:rPr>
                <w:rFonts w:ascii="Sylfaen" w:hAnsi="Sylfaen" w:cs="Arial"/>
                <w:sz w:val="20"/>
                <w:szCs w:val="20"/>
                <w:lang w:val="en-US"/>
              </w:rPr>
              <w:t>სამუშაოების</w:t>
            </w:r>
            <w:proofErr w:type="spellEnd"/>
            <w:r w:rsidR="001A53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ჩატარება</w:t>
            </w:r>
          </w:p>
        </w:tc>
        <w:tc>
          <w:tcPr>
            <w:tcW w:w="1980" w:type="pct"/>
            <w:shd w:val="clear" w:color="auto" w:fill="auto"/>
          </w:tcPr>
          <w:p w:rsidR="005B30AC" w:rsidRPr="00494E75" w:rsidRDefault="005B30AC" w:rsidP="004E458A">
            <w:pPr>
              <w:pStyle w:val="ListParagraph"/>
              <w:numPr>
                <w:ilvl w:val="1"/>
                <w:numId w:val="6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სხვადასხვა სახის თბოსაიზოლაციო მასალებს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6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494E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თბოსაიზოლაციო მასალების  გამოყენების არეალს</w:t>
            </w:r>
          </w:p>
          <w:p w:rsidR="005B30AC" w:rsidRPr="00494E75" w:rsidRDefault="005B30AC" w:rsidP="004E458A">
            <w:pPr>
              <w:pStyle w:val="ListParagraph"/>
              <w:numPr>
                <w:ilvl w:val="1"/>
                <w:numId w:val="6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ახორციელებს ცივი/ცხელი წყალმომარაგებისა და სანტექნიკური არმატურის თბოსაიზოლაციო სამუშაოების შესრულებას 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ტექნოლოგიური პროცესის დაცვით</w:t>
            </w:r>
          </w:p>
        </w:tc>
        <w:tc>
          <w:tcPr>
            <w:tcW w:w="1111" w:type="pct"/>
          </w:tcPr>
          <w:p w:rsidR="005B30AC" w:rsidRPr="00494E75" w:rsidRDefault="005B30AC" w:rsidP="00A37CAA">
            <w:p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თბოსაიზოლაციო მასალების  გამოყენების არეალი: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ფორმისა და სიმკვრივის მიხედვით: ხისტი, მოქნილი, ფხვიერი. შემადგენლობის მიხედვით: ორგანული და არაორგანული</w:t>
            </w:r>
          </w:p>
        </w:tc>
        <w:tc>
          <w:tcPr>
            <w:tcW w:w="858" w:type="pct"/>
          </w:tcPr>
          <w:p w:rsidR="005B30AC" w:rsidRPr="00494E75" w:rsidRDefault="005B30AC" w:rsidP="005B30AC">
            <w:pPr>
              <w:spacing w:before="120" w:after="20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6A1802" w:rsidRPr="006A1802" w:rsidRDefault="006A1802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Pr="00637623" w:rsidRDefault="00585B54" w:rsidP="00585B5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585B54" w:rsidRDefault="00585B54" w:rsidP="00585B5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3.1. </w:t>
      </w:r>
      <w:r>
        <w:rPr>
          <w:rFonts w:ascii="Sylfaen" w:hAnsi="Sylfaen"/>
          <w:b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96320E" w:rsidTr="005022B0">
        <w:tc>
          <w:tcPr>
            <w:tcW w:w="1818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მეთოდი/მეთოდები </w:t>
            </w: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ა/მტკიცებულებებიპროფესიული სტუდენტის</w:t>
            </w:r>
            <w:r w:rsidR="0086133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6A1802" w:rsidTr="001A53CE">
        <w:tc>
          <w:tcPr>
            <w:tcW w:w="1818" w:type="dxa"/>
          </w:tcPr>
          <w:p w:rsidR="006A1802" w:rsidRPr="00494E75" w:rsidRDefault="006A1802" w:rsidP="001A53CE">
            <w:pPr>
              <w:spacing w:before="120"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6A1802" w:rsidRPr="00494E75" w:rsidRDefault="006A1802" w:rsidP="004E458A">
            <w:pPr>
              <w:pStyle w:val="ListParagraph"/>
              <w:numPr>
                <w:ilvl w:val="1"/>
                <w:numId w:val="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კოლორიფერებიდასათბობიაგრეგატები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სათბობი ხელსაწყოების მონაჟი</w:t>
            </w:r>
          </w:p>
          <w:p w:rsidR="006A1802" w:rsidRPr="00DE4F90" w:rsidRDefault="006A1802" w:rsidP="004E458A">
            <w:pPr>
              <w:pStyle w:val="ListParagraph"/>
              <w:numPr>
                <w:ilvl w:val="1"/>
                <w:numId w:val="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მილგაყვანილობის მონტაჟი</w:t>
            </w:r>
          </w:p>
        </w:tc>
        <w:tc>
          <w:tcPr>
            <w:tcW w:w="2944" w:type="dxa"/>
          </w:tcPr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</w:t>
            </w:r>
          </w:p>
          <w:p w:rsidR="006A1802" w:rsidRPr="00DE4F90" w:rsidRDefault="006A1802" w:rsidP="00A37CA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2927" w:type="dxa"/>
          </w:tcPr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</w:t>
            </w: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საშუალებასაძლევსსტუდენტსპირდაპირგამოავლინოსსაკუთარიტექნიკურიან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დაქცევითიუნარები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პრაქტიკულისავარჯიშოსშედეგისშესაფასებლადსაჭიროაშეიქმნასკრიტერიუმებისნუსხა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="00EA43CC">
              <w:rPr>
                <w:rFonts w:ascii="Sylfaen" w:hAnsi="Sylfaen" w:cs="Sylfaen"/>
                <w:sz w:val="20"/>
                <w:szCs w:val="20"/>
                <w:lang w:val="ka-GE"/>
              </w:rPr>
              <w:t>/მსმენსლის</w:t>
            </w:r>
            <w:r w:rsidR="00B412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6A1802" w:rsidRDefault="006A1802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A1802" w:rsidRPr="00167FB5" w:rsidRDefault="006A1802" w:rsidP="005022B0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6A1802" w:rsidRPr="00167FB5" w:rsidRDefault="006A1802" w:rsidP="005022B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22B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A1802" w:rsidTr="001A53CE">
        <w:tc>
          <w:tcPr>
            <w:tcW w:w="1818" w:type="dxa"/>
          </w:tcPr>
          <w:p w:rsidR="006A1802" w:rsidRPr="00494E75" w:rsidRDefault="006A1802" w:rsidP="001A53CE">
            <w:pPr>
              <w:spacing w:before="120"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4E7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922" w:type="dxa"/>
          </w:tcPr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საკეტ სარეგულაციო არმატურა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საფართოებელი ავზები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ჰაერის გამოდევნა გათბობის სისტემიდან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სათბობი საქვაბეების მოწყობილობა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საქვაბის მონტაჟი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მოთხოვნები სათბობ-ტექნიკური და წყალმომარაგების დანადგარებისადმი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რადიატორები</w:t>
            </w:r>
          </w:p>
        </w:tc>
        <w:tc>
          <w:tcPr>
            <w:tcW w:w="2944" w:type="dxa"/>
          </w:tcPr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</w:t>
            </w:r>
          </w:p>
          <w:p w:rsidR="006A1802" w:rsidRPr="00DE4F90" w:rsidRDefault="006A1802" w:rsidP="00A37CA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  <w:p w:rsidR="006A1802" w:rsidRPr="00494E75" w:rsidRDefault="006A1802" w:rsidP="00A37CAA">
            <w:pPr>
              <w:spacing w:after="20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6A1802" w:rsidRPr="00D250ED" w:rsidRDefault="006A1802" w:rsidP="005022B0">
            <w:pPr>
              <w:rPr>
                <w:b/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პრაქტიკულისავარჯიშოსაშუალებასაძლევსსტუდენტსპირდაპირგამოავლინოსსაკუთარიტექნიკურიან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დაქცევითიუნარები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B022B8" w:rsidRPr="007057AE" w:rsidRDefault="006A1802" w:rsidP="00B022B8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პრაქტიკულისავარჯიშოსშედეგისშესაფასებლადსაჭიროაშეიქმნასკრიტერიუმებისნუსხა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="00EA43CC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="00B022B8" w:rsidRPr="007057AE">
              <w:rPr>
                <w:sz w:val="20"/>
                <w:szCs w:val="20"/>
                <w:lang w:val="ka-GE"/>
              </w:rPr>
              <w:t>.</w:t>
            </w: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6A1802" w:rsidRDefault="006A1802" w:rsidP="001A53C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A1802" w:rsidRPr="00167FB5" w:rsidRDefault="006A1802" w:rsidP="001A53C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6A1802" w:rsidRPr="00167FB5" w:rsidRDefault="006A1802" w:rsidP="001A53CE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A43CC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:rsidR="006A1802" w:rsidRDefault="006A1802" w:rsidP="001A53C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A1802" w:rsidTr="001A53CE">
        <w:tc>
          <w:tcPr>
            <w:tcW w:w="1818" w:type="dxa"/>
          </w:tcPr>
          <w:p w:rsidR="006A1802" w:rsidRPr="00494E75" w:rsidRDefault="006A1802" w:rsidP="001A53CE">
            <w:pPr>
              <w:spacing w:before="120"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4E7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922" w:type="dxa"/>
          </w:tcPr>
          <w:p w:rsidR="006A1802" w:rsidRPr="00494E75" w:rsidRDefault="006A1802" w:rsidP="004E458A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საცირკულაციო ტუმბოს მოწყობის პროცესი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სისტემისგამოცდა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 უსაფრთხოებისა და ტექნოლოგიური პროცესის დაცვით</w:t>
            </w:r>
          </w:p>
          <w:p w:rsidR="006A1802" w:rsidRPr="00DE4F90" w:rsidRDefault="006A1802" w:rsidP="004E458A">
            <w:pPr>
              <w:pStyle w:val="ListParagraph"/>
              <w:numPr>
                <w:ilvl w:val="1"/>
                <w:numId w:val="9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გაუმართაობების აღმოჩენადააღმოფხვრა</w:t>
            </w:r>
          </w:p>
        </w:tc>
        <w:tc>
          <w:tcPr>
            <w:tcW w:w="2944" w:type="dxa"/>
          </w:tcPr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</w:t>
            </w:r>
          </w:p>
          <w:p w:rsidR="006A1802" w:rsidRPr="00DE4F90" w:rsidRDefault="006A1802" w:rsidP="00A37CA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  <w:p w:rsidR="006A1802" w:rsidRPr="00494E75" w:rsidRDefault="006A1802" w:rsidP="00A37CAA">
            <w:pPr>
              <w:spacing w:after="20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6A1802" w:rsidRPr="00D250ED" w:rsidRDefault="006A1802" w:rsidP="005022B0">
            <w:pPr>
              <w:rPr>
                <w:b/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</w:p>
          <w:p w:rsidR="006A1802" w:rsidRPr="007057AE" w:rsidRDefault="006A1802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აძლევს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პირდაპირ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გამოავლინოს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დაქცევითიუნარები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B022B8" w:rsidRPr="007057AE" w:rsidRDefault="006A1802" w:rsidP="00B022B8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სავარჯიშოს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შესაფასებლად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საჭიროა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შეიქმნას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კრიტერიუმების</w:t>
            </w:r>
            <w:r w:rsidR="00AD6E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="00EA43CC">
              <w:rPr>
                <w:rFonts w:ascii="Sylfaen" w:hAnsi="Sylfaen" w:cs="Sylfaen"/>
                <w:sz w:val="20"/>
                <w:szCs w:val="20"/>
                <w:lang w:val="ka-GE"/>
              </w:rPr>
              <w:t>/მსმენელის</w:t>
            </w:r>
            <w:r w:rsidR="00B022B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022B8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="00B022B8" w:rsidRPr="007057AE">
              <w:rPr>
                <w:sz w:val="20"/>
                <w:szCs w:val="20"/>
                <w:lang w:val="ka-GE"/>
              </w:rPr>
              <w:t>.</w:t>
            </w: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6A1802" w:rsidRDefault="006A1802" w:rsidP="001A53C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A1802" w:rsidRPr="00167FB5" w:rsidRDefault="006A1802" w:rsidP="001A53C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6A1802" w:rsidRPr="00167FB5" w:rsidRDefault="006A1802" w:rsidP="001A53CE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22B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:rsidR="006A1802" w:rsidRDefault="006A1802" w:rsidP="001A53C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A1802" w:rsidTr="001A53CE">
        <w:tc>
          <w:tcPr>
            <w:tcW w:w="1818" w:type="dxa"/>
          </w:tcPr>
          <w:p w:rsidR="006A1802" w:rsidRPr="00494E75" w:rsidRDefault="006A1802" w:rsidP="001A53CE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4E75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3922" w:type="dxa"/>
          </w:tcPr>
          <w:p w:rsidR="006A1802" w:rsidRPr="00494E75" w:rsidRDefault="006A1802" w:rsidP="004E458A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ind w:left="283" w:hanging="28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 სახის თბოსაიზოლაციო მასალები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10"/>
              </w:numPr>
              <w:spacing w:after="20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თბოსაიზოლაციო მასალების  გამოყენების არეალი  (ფორმისა და სიმკვრივის მიხედვით: ხისტი, მოქნილი, ფხვიერი. შემადგენლობის მიხედვით: ორგანული და არაორგანული)</w:t>
            </w:r>
          </w:p>
          <w:p w:rsidR="006A1802" w:rsidRPr="00494E75" w:rsidRDefault="006A1802" w:rsidP="004E458A">
            <w:pPr>
              <w:pStyle w:val="ListParagraph"/>
              <w:numPr>
                <w:ilvl w:val="1"/>
                <w:numId w:val="10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ცივი/ცხელი წყალმომარაგებისა და სანტექნიკური არმატურის თბოსაიზოლაციო სამუშაოების შესრულება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ტექნოლოგიური პროცესის დაცვით</w:t>
            </w:r>
          </w:p>
          <w:p w:rsidR="006A1802" w:rsidRPr="00494E75" w:rsidRDefault="006A1802" w:rsidP="00A37CAA">
            <w:pPr>
              <w:pStyle w:val="ListParagraph"/>
              <w:spacing w:after="200" w:line="276" w:lineRule="auto"/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944" w:type="dxa"/>
          </w:tcPr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</w:t>
            </w:r>
          </w:p>
          <w:p w:rsidR="006A1802" w:rsidRPr="00DE4F90" w:rsidRDefault="006A1802" w:rsidP="00A37CA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6A1802" w:rsidRPr="00DE4F90" w:rsidRDefault="006A1802" w:rsidP="00A37CAA">
            <w:pPr>
              <w:tabs>
                <w:tab w:val="left" w:pos="459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DE4F9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  <w:p w:rsidR="006A1802" w:rsidRPr="00494E75" w:rsidRDefault="006A1802" w:rsidP="00A37CAA">
            <w:pPr>
              <w:spacing w:after="200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6A1802" w:rsidRPr="00024E42" w:rsidRDefault="006A1802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6A1802" w:rsidRDefault="006A1802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B022B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პრაქტიკული დავალების შესრულებისას პროფეიული განათლების მასწავლებელი აკვირდება აძლევს განმავითარებელ შეფასებებს და საბოლოოდ პრაქტიკული დავალების შესრულების შედეგეად მიღბეული პროდუქტის შეფასება ხდება</w:t>
            </w:r>
          </w:p>
        </w:tc>
        <w:tc>
          <w:tcPr>
            <w:tcW w:w="3283" w:type="dxa"/>
          </w:tcPr>
          <w:p w:rsidR="006A1802" w:rsidRDefault="006A1802" w:rsidP="005022B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6A1802" w:rsidRDefault="006A1802" w:rsidP="005022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 w:rsidR="00B022B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6A1802" w:rsidRDefault="006A1802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RPr="004B0B94" w:rsidTr="005022B0">
        <w:trPr>
          <w:trHeight w:val="440"/>
        </w:trPr>
        <w:tc>
          <w:tcPr>
            <w:tcW w:w="1818" w:type="dxa"/>
          </w:tcPr>
          <w:p w:rsidR="0096320E" w:rsidRPr="00257309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96320E" w:rsidRPr="004B0B94" w:rsidRDefault="0096320E" w:rsidP="005022B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076" w:type="dxa"/>
            <w:gridSpan w:val="4"/>
            <w:vAlign w:val="center"/>
          </w:tcPr>
          <w:p w:rsidR="00112868" w:rsidRDefault="00112868" w:rsidP="0011286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განხორციელება მოხდება აუდიტორიაში და ზეინკალ–სანტექნიკოსის   სახელოსნოში. სასწავლო პროცესი მიზანშეწონილია წარიმართოს ინტენსიური კურსით.</w:t>
            </w:r>
          </w:p>
          <w:p w:rsidR="00112868" w:rsidRPr="00112868" w:rsidRDefault="00112868" w:rsidP="00112868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სტუდენტებს პროფესიული მასწავლებელი გააცნობს  თემატიკას პრეზენტაციისა და  ლექცია-დემონსტრირების მეთოდის გამოყენებით.  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გულისხმობს 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>აუდიტორიაში</w:t>
            </w:r>
            <w:r w:rsidRPr="00494E75">
              <w:rPr>
                <w:rFonts w:ascii="Sylfaen" w:hAnsi="Sylfaen"/>
                <w:sz w:val="20"/>
                <w:szCs w:val="20"/>
                <w:lang w:val="ka-GE"/>
              </w:rPr>
              <w:t xml:space="preserve">ახალი მასალის (წინასწარ მომზადებული)  მიწოდებას თემატიკის ამსახველი ფაილის, სტენდების, მაკეტების, პლაკატების, სქემების, ინტერნეტის და ვიდეორგოლების  გამოყენებით. ლექცია–დემონსტრირების მეთოდში მოიაზრება თეორიული და პრაქტიკული კომპონენტების შერწყმა (გაცნობა და პრაქტიკულად დემონსტრირება).  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ნაწილი ამ მოდულის ძირითად დასაყრდენს წარმოადგენს. მისი განხორციელება მოხდება სასწავლო სახელოსნოში. პროფესიული მასწავლებელი ცხელი წყლის გენერატორების, წყალგამაცხელებლების, ცხელი წყლის აკუმულატორების მონტაჟს, </w:t>
            </w:r>
            <w:proofErr w:type="spellStart"/>
            <w:r w:rsidRPr="00494E75">
              <w:rPr>
                <w:rFonts w:ascii="Sylfaen" w:hAnsi="Sylfaen" w:cs="Arial"/>
                <w:sz w:val="20"/>
                <w:szCs w:val="20"/>
                <w:lang w:val="en-US"/>
              </w:rPr>
              <w:t>თბოსაიზოლაციოსამუშაოებისჩატარება</w:t>
            </w:r>
            <w:proofErr w:type="spellEnd"/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 დაწყლით გათბობის სისტემის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მონტაჟის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პროცესს წარმოადგენს  დემონსტრირების მეთოდის გამოყენებით ზეინკალ–სანტექნიკოსის სასწავლო  სახელოსნოში,  ხოლო   საცირკულაციო ტუმბოს მოწყობას </w:t>
            </w:r>
            <w:r w:rsidRPr="00494E75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სიმულაციის ოთახში.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 შემდეგაც სტუდენტები იმუშავებენ ჯერ პროფესიული მასწავლებლის  ხელმძღვანელობის დაკვირვების ქვეშ, შემდეგ დამოუკიდებლად. მათ მიეცემათ კონკრეტული დავალება, რომლის შესრულების პროცესში მიეცემათ რეკომენდაციები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ან/და</w:t>
            </w:r>
            <w:r w:rsidRPr="00494E7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შენიშვნები. შემდგომში მოხდება დავალების განმეორებით შესრულება. </w:t>
            </w:r>
          </w:p>
          <w:p w:rsidR="0096320E" w:rsidRPr="004B0B94" w:rsidRDefault="0096320E" w:rsidP="005022B0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p w:rsidR="00BF331D" w:rsidRDefault="00BF331D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8"/>
        <w:gridCol w:w="3782"/>
        <w:gridCol w:w="3282"/>
        <w:gridCol w:w="2723"/>
        <w:gridCol w:w="2652"/>
      </w:tblGrid>
      <w:tr w:rsidR="00BF331D" w:rsidRPr="00BF331D" w:rsidTr="005022B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F331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F331D" w:rsidRPr="00BF331D" w:rsidTr="005022B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03A29" w:rsidRPr="00BF331D" w:rsidTr="003D501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33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203A29" w:rsidRPr="00BF331D" w:rsidTr="00E8246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F67772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="00203A29" w:rsidRPr="001A53CE"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03A29" w:rsidRPr="00BF331D" w:rsidTr="000B012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03A29" w:rsidRPr="00BF331D" w:rsidTr="007F07C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A29" w:rsidRPr="00BF331D" w:rsidRDefault="00203A29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1A53CE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A53CE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03A29" w:rsidRPr="00587F8A" w:rsidTr="007F07C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A29" w:rsidRPr="00BF331D" w:rsidRDefault="00203A29" w:rsidP="005022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BF331D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3A29" w:rsidRPr="006D0E79" w:rsidRDefault="00203A29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BF331D" w:rsidRDefault="00BF331D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B30AC" w:rsidRDefault="005B30AC" w:rsidP="005B30A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BF331D" w:rsidRDefault="00BF331D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03A29" w:rsidRPr="00F4097A" w:rsidRDefault="00203A29" w:rsidP="00203A2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203A29" w:rsidRPr="00F4097A" w:rsidRDefault="00203A29" w:rsidP="00203A2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585B54" w:rsidRDefault="00203A29" w:rsidP="00203A2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203A29" w:rsidRDefault="00203A29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03A29" w:rsidRDefault="00203A29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03A29" w:rsidRDefault="00203A29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Pr="00587F8A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5323"/>
        <w:gridCol w:w="9357"/>
      </w:tblGrid>
      <w:tr w:rsidR="00585B54" w:rsidRPr="00BD11C3" w:rsidTr="00203A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1A53CE" w:rsidRDefault="001A53CE" w:rsidP="00395C8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1A53CE" w:rsidRDefault="001A53CE" w:rsidP="00395C8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585B54" w:rsidRPr="00BD11C3" w:rsidTr="00203A29">
        <w:trPr>
          <w:trHeight w:val="39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ვარლამ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ავალიშვილი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203A2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203A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ნინო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ფეტვიაშვილი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pStyle w:val="ListParagraph"/>
              <w:spacing w:before="60" w:after="6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="00203A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ხარისხ</w:t>
            </w:r>
            <w:r w:rsidR="00203A29">
              <w:rPr>
                <w:rFonts w:ascii="Sylfaen" w:hAnsi="Sylfaen" w:cs="Sylfaen"/>
                <w:sz w:val="20"/>
                <w:szCs w:val="20"/>
                <w:lang w:val="ka-GE"/>
              </w:rPr>
              <w:t>ის განვითარების ეროვნული ცენტრი“</w:t>
            </w:r>
          </w:p>
        </w:tc>
      </w:tr>
      <w:tr w:rsidR="00585B54" w:rsidRPr="00BD11C3" w:rsidTr="00203A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ამირან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ხაჩიძე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203A29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იბერია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203A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უშანგი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რაინაული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203A29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პრესტიჟი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203A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ჯიმშერ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მაისურაძე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203A29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განთიადი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203A29">
        <w:trPr>
          <w:trHeight w:val="511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203A29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მაია</w:t>
            </w:r>
            <w:proofErr w:type="spellEnd"/>
            <w:r w:rsidRPr="00BD11C3">
              <w:rPr>
                <w:rFonts w:ascii="Sylfaen" w:hAnsi="Sylfaen"/>
                <w:sz w:val="20"/>
                <w:szCs w:val="20"/>
              </w:rPr>
              <w:tab/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ბრეგვაძე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203A2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203A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203A29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დოდო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კოტია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203A2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203A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203A29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ნონა</w:t>
            </w:r>
            <w:proofErr w:type="spellEnd"/>
            <w:r w:rsidRPr="00BD11C3">
              <w:rPr>
                <w:rFonts w:ascii="Sylfaen" w:hAnsi="Sylfaen"/>
                <w:sz w:val="20"/>
                <w:szCs w:val="20"/>
              </w:rPr>
              <w:tab/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წიწავა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203A2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203A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203A29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შორენა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203A29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1A53CE" w:rsidRPr="00BD11C3" w:rsidTr="00257EFC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3CE" w:rsidRDefault="001A53CE" w:rsidP="001A53CE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CE" w:rsidRPr="00736975" w:rsidRDefault="001A53CE" w:rsidP="001A53CE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736975">
              <w:rPr>
                <w:rFonts w:ascii="Sylfaen" w:hAnsi="Sylfaen" w:cs="Sylfaen"/>
                <w:sz w:val="20"/>
                <w:szCs w:val="20"/>
              </w:rPr>
              <w:t>შოთა</w:t>
            </w:r>
            <w:proofErr w:type="spellEnd"/>
            <w:r w:rsidRPr="00736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36975">
              <w:rPr>
                <w:rFonts w:ascii="Sylfaen" w:hAnsi="Sylfaen" w:cs="Sylfaen"/>
                <w:sz w:val="20"/>
                <w:szCs w:val="20"/>
              </w:rPr>
              <w:t>ციხელაშვილი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CE" w:rsidRPr="00736975" w:rsidRDefault="009E55D6" w:rsidP="001A53CE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სფეროს</w:t>
            </w:r>
            <w:r w:rsidR="001A53CE" w:rsidRPr="00736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წარმომადგენელი</w:t>
            </w:r>
          </w:p>
        </w:tc>
      </w:tr>
    </w:tbl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585B54" w:rsidSect="00372787">
      <w:footerReference w:type="default" r:id="rId8"/>
      <w:pgSz w:w="16838" w:h="11906" w:orient="landscape"/>
      <w:pgMar w:top="568" w:right="818" w:bottom="27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6CE" w:rsidRDefault="00C546CE" w:rsidP="0084212D">
      <w:pPr>
        <w:spacing w:after="0" w:line="240" w:lineRule="auto"/>
      </w:pPr>
      <w:r>
        <w:separator/>
      </w:r>
    </w:p>
  </w:endnote>
  <w:endnote w:type="continuationSeparator" w:id="0">
    <w:p w:rsidR="00C546CE" w:rsidRDefault="00C546CE" w:rsidP="0084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58537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4C28" w:rsidRDefault="008906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5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4C28" w:rsidRDefault="00DA4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6CE" w:rsidRDefault="00C546CE" w:rsidP="0084212D">
      <w:pPr>
        <w:spacing w:after="0" w:line="240" w:lineRule="auto"/>
      </w:pPr>
      <w:r>
        <w:separator/>
      </w:r>
    </w:p>
  </w:footnote>
  <w:footnote w:type="continuationSeparator" w:id="0">
    <w:p w:rsidR="00C546CE" w:rsidRDefault="00C546CE" w:rsidP="00842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31B00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1" w15:restartNumberingAfterBreak="0">
    <w:nsid w:val="28E06542"/>
    <w:multiLevelType w:val="multilevel"/>
    <w:tmpl w:val="9CC480F2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  <w:i w:val="0"/>
        <w:color w:val="000000" w:themeColor="text1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2FFB5E58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3" w15:restartNumberingAfterBreak="0">
    <w:nsid w:val="305F7B2E"/>
    <w:multiLevelType w:val="multilevel"/>
    <w:tmpl w:val="D1809106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  <w:i w:val="0"/>
        <w:color w:val="000000" w:themeColor="text1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354B4A14"/>
    <w:multiLevelType w:val="hybridMultilevel"/>
    <w:tmpl w:val="502C4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C4CE5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6" w15:restartNumberingAfterBreak="0">
    <w:nsid w:val="58451A58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abstractNum w:abstractNumId="7" w15:restartNumberingAfterBreak="0">
    <w:nsid w:val="58A203A7"/>
    <w:multiLevelType w:val="multilevel"/>
    <w:tmpl w:val="A64656C8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  <w:i w:val="0"/>
        <w:color w:val="000000" w:themeColor="text1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0A4BBE"/>
    <w:multiLevelType w:val="multilevel"/>
    <w:tmpl w:val="3A4257DE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  <w:b w:val="0"/>
        <w:i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7BDA3838"/>
    <w:multiLevelType w:val="multilevel"/>
    <w:tmpl w:val="70AAB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2E2"/>
    <w:rsid w:val="000017A8"/>
    <w:rsid w:val="00007A36"/>
    <w:rsid w:val="00013A62"/>
    <w:rsid w:val="00021222"/>
    <w:rsid w:val="00023EAD"/>
    <w:rsid w:val="00025F49"/>
    <w:rsid w:val="00063A36"/>
    <w:rsid w:val="000766EC"/>
    <w:rsid w:val="00080801"/>
    <w:rsid w:val="000932E2"/>
    <w:rsid w:val="000A2184"/>
    <w:rsid w:val="000A5553"/>
    <w:rsid w:val="000D4D3D"/>
    <w:rsid w:val="000E3FC2"/>
    <w:rsid w:val="000F0BF4"/>
    <w:rsid w:val="000F4BBF"/>
    <w:rsid w:val="001072B6"/>
    <w:rsid w:val="00112868"/>
    <w:rsid w:val="00113A04"/>
    <w:rsid w:val="00117A56"/>
    <w:rsid w:val="00161AE4"/>
    <w:rsid w:val="00171B53"/>
    <w:rsid w:val="00183509"/>
    <w:rsid w:val="0019251D"/>
    <w:rsid w:val="00195F3A"/>
    <w:rsid w:val="001A241F"/>
    <w:rsid w:val="001A53CE"/>
    <w:rsid w:val="001E3041"/>
    <w:rsid w:val="001E3E2B"/>
    <w:rsid w:val="002016F8"/>
    <w:rsid w:val="00203A29"/>
    <w:rsid w:val="0021117C"/>
    <w:rsid w:val="002112E1"/>
    <w:rsid w:val="0021596C"/>
    <w:rsid w:val="00220435"/>
    <w:rsid w:val="002459B5"/>
    <w:rsid w:val="0025183A"/>
    <w:rsid w:val="00253D8C"/>
    <w:rsid w:val="0026755C"/>
    <w:rsid w:val="00290395"/>
    <w:rsid w:val="002A49BB"/>
    <w:rsid w:val="002B24FA"/>
    <w:rsid w:val="002B6D05"/>
    <w:rsid w:val="002C7CDB"/>
    <w:rsid w:val="002F35B8"/>
    <w:rsid w:val="00300CC6"/>
    <w:rsid w:val="003017CB"/>
    <w:rsid w:val="00301878"/>
    <w:rsid w:val="0030696B"/>
    <w:rsid w:val="00312623"/>
    <w:rsid w:val="00314B5D"/>
    <w:rsid w:val="00357F6F"/>
    <w:rsid w:val="00372787"/>
    <w:rsid w:val="0037350C"/>
    <w:rsid w:val="0037644A"/>
    <w:rsid w:val="003878A6"/>
    <w:rsid w:val="00390AA3"/>
    <w:rsid w:val="003929CE"/>
    <w:rsid w:val="003A3806"/>
    <w:rsid w:val="003B4791"/>
    <w:rsid w:val="003D6653"/>
    <w:rsid w:val="003E5A3C"/>
    <w:rsid w:val="003F1B64"/>
    <w:rsid w:val="003F3EDF"/>
    <w:rsid w:val="00407CE0"/>
    <w:rsid w:val="00416B91"/>
    <w:rsid w:val="00423C52"/>
    <w:rsid w:val="00441F7E"/>
    <w:rsid w:val="00445123"/>
    <w:rsid w:val="004453A1"/>
    <w:rsid w:val="0046478D"/>
    <w:rsid w:val="004648F1"/>
    <w:rsid w:val="00475B96"/>
    <w:rsid w:val="00481A09"/>
    <w:rsid w:val="00496C88"/>
    <w:rsid w:val="00497ABD"/>
    <w:rsid w:val="004A6946"/>
    <w:rsid w:val="004B070E"/>
    <w:rsid w:val="004D039E"/>
    <w:rsid w:val="004D2A9B"/>
    <w:rsid w:val="004E458A"/>
    <w:rsid w:val="004F2D92"/>
    <w:rsid w:val="004F4211"/>
    <w:rsid w:val="00501181"/>
    <w:rsid w:val="005504AA"/>
    <w:rsid w:val="00556FCA"/>
    <w:rsid w:val="00557ED0"/>
    <w:rsid w:val="00576B3A"/>
    <w:rsid w:val="0058033F"/>
    <w:rsid w:val="00585B54"/>
    <w:rsid w:val="005B30AC"/>
    <w:rsid w:val="005D6DE7"/>
    <w:rsid w:val="005E3080"/>
    <w:rsid w:val="005E63F1"/>
    <w:rsid w:val="005F0CB1"/>
    <w:rsid w:val="005F1CA6"/>
    <w:rsid w:val="005F62A8"/>
    <w:rsid w:val="005F635C"/>
    <w:rsid w:val="0061495B"/>
    <w:rsid w:val="00620FC1"/>
    <w:rsid w:val="00631591"/>
    <w:rsid w:val="0064518E"/>
    <w:rsid w:val="00655406"/>
    <w:rsid w:val="00656261"/>
    <w:rsid w:val="00657F00"/>
    <w:rsid w:val="00662026"/>
    <w:rsid w:val="00683708"/>
    <w:rsid w:val="00691CD2"/>
    <w:rsid w:val="00693771"/>
    <w:rsid w:val="006A1802"/>
    <w:rsid w:val="006A5283"/>
    <w:rsid w:val="006B1D61"/>
    <w:rsid w:val="006B2679"/>
    <w:rsid w:val="006B447E"/>
    <w:rsid w:val="006B5874"/>
    <w:rsid w:val="006C6425"/>
    <w:rsid w:val="006E3935"/>
    <w:rsid w:val="006E7613"/>
    <w:rsid w:val="0070783D"/>
    <w:rsid w:val="0071000F"/>
    <w:rsid w:val="00723E59"/>
    <w:rsid w:val="00752CD0"/>
    <w:rsid w:val="00753C11"/>
    <w:rsid w:val="007A08B1"/>
    <w:rsid w:val="007B1705"/>
    <w:rsid w:val="007B3275"/>
    <w:rsid w:val="007C08F7"/>
    <w:rsid w:val="007C19F9"/>
    <w:rsid w:val="007C3121"/>
    <w:rsid w:val="007D3D54"/>
    <w:rsid w:val="008020B8"/>
    <w:rsid w:val="00805C49"/>
    <w:rsid w:val="00811261"/>
    <w:rsid w:val="0083034A"/>
    <w:rsid w:val="00834B63"/>
    <w:rsid w:val="0084212D"/>
    <w:rsid w:val="0084244C"/>
    <w:rsid w:val="00850515"/>
    <w:rsid w:val="00852EFC"/>
    <w:rsid w:val="00861334"/>
    <w:rsid w:val="0087417B"/>
    <w:rsid w:val="008753CB"/>
    <w:rsid w:val="00875C1A"/>
    <w:rsid w:val="00885F5F"/>
    <w:rsid w:val="008906D3"/>
    <w:rsid w:val="008A2680"/>
    <w:rsid w:val="008A61B2"/>
    <w:rsid w:val="008C02A5"/>
    <w:rsid w:val="008C0DF4"/>
    <w:rsid w:val="008C4DD8"/>
    <w:rsid w:val="008E6576"/>
    <w:rsid w:val="008F0118"/>
    <w:rsid w:val="008F23C1"/>
    <w:rsid w:val="008F4CA1"/>
    <w:rsid w:val="0090241B"/>
    <w:rsid w:val="00912C28"/>
    <w:rsid w:val="009147A2"/>
    <w:rsid w:val="009233F1"/>
    <w:rsid w:val="0093459E"/>
    <w:rsid w:val="009563E2"/>
    <w:rsid w:val="0096320E"/>
    <w:rsid w:val="00996CC0"/>
    <w:rsid w:val="009A2F93"/>
    <w:rsid w:val="009B1F77"/>
    <w:rsid w:val="009C0802"/>
    <w:rsid w:val="009C38C4"/>
    <w:rsid w:val="009C6FFD"/>
    <w:rsid w:val="009E55D6"/>
    <w:rsid w:val="00A04E1E"/>
    <w:rsid w:val="00A07CCE"/>
    <w:rsid w:val="00A10EE1"/>
    <w:rsid w:val="00A137A8"/>
    <w:rsid w:val="00A50AF1"/>
    <w:rsid w:val="00A54A47"/>
    <w:rsid w:val="00A703D4"/>
    <w:rsid w:val="00A717BA"/>
    <w:rsid w:val="00A77ED6"/>
    <w:rsid w:val="00A80AA9"/>
    <w:rsid w:val="00A82818"/>
    <w:rsid w:val="00A8293D"/>
    <w:rsid w:val="00A8701F"/>
    <w:rsid w:val="00A9501A"/>
    <w:rsid w:val="00AD2B59"/>
    <w:rsid w:val="00AD6E5F"/>
    <w:rsid w:val="00AF2DFB"/>
    <w:rsid w:val="00AF5B15"/>
    <w:rsid w:val="00B022B8"/>
    <w:rsid w:val="00B2226B"/>
    <w:rsid w:val="00B2306B"/>
    <w:rsid w:val="00B26AF4"/>
    <w:rsid w:val="00B27F3F"/>
    <w:rsid w:val="00B40C46"/>
    <w:rsid w:val="00B4122B"/>
    <w:rsid w:val="00B42093"/>
    <w:rsid w:val="00B57F80"/>
    <w:rsid w:val="00B6168C"/>
    <w:rsid w:val="00B74273"/>
    <w:rsid w:val="00B82425"/>
    <w:rsid w:val="00B83235"/>
    <w:rsid w:val="00B863AE"/>
    <w:rsid w:val="00BA2CC8"/>
    <w:rsid w:val="00BB0A51"/>
    <w:rsid w:val="00BB1AB7"/>
    <w:rsid w:val="00BC05FC"/>
    <w:rsid w:val="00BC7BCA"/>
    <w:rsid w:val="00BD7A2B"/>
    <w:rsid w:val="00BF331D"/>
    <w:rsid w:val="00BF6BD1"/>
    <w:rsid w:val="00BF7BBC"/>
    <w:rsid w:val="00C0030C"/>
    <w:rsid w:val="00C04C89"/>
    <w:rsid w:val="00C07771"/>
    <w:rsid w:val="00C11EE8"/>
    <w:rsid w:val="00C546CE"/>
    <w:rsid w:val="00C60845"/>
    <w:rsid w:val="00C6785F"/>
    <w:rsid w:val="00C70B2E"/>
    <w:rsid w:val="00C748A4"/>
    <w:rsid w:val="00C7514C"/>
    <w:rsid w:val="00C90755"/>
    <w:rsid w:val="00C9175E"/>
    <w:rsid w:val="00C97688"/>
    <w:rsid w:val="00CB3433"/>
    <w:rsid w:val="00CC5444"/>
    <w:rsid w:val="00CC79A2"/>
    <w:rsid w:val="00CD74DE"/>
    <w:rsid w:val="00CE0AC6"/>
    <w:rsid w:val="00CE3993"/>
    <w:rsid w:val="00CF1F9A"/>
    <w:rsid w:val="00D21596"/>
    <w:rsid w:val="00D21C57"/>
    <w:rsid w:val="00D23220"/>
    <w:rsid w:val="00D25259"/>
    <w:rsid w:val="00D301EF"/>
    <w:rsid w:val="00D5787B"/>
    <w:rsid w:val="00D662A5"/>
    <w:rsid w:val="00D664D2"/>
    <w:rsid w:val="00D85325"/>
    <w:rsid w:val="00DA4C28"/>
    <w:rsid w:val="00DA5169"/>
    <w:rsid w:val="00DB080B"/>
    <w:rsid w:val="00DB38D7"/>
    <w:rsid w:val="00DB7E0B"/>
    <w:rsid w:val="00DD7426"/>
    <w:rsid w:val="00DE65BD"/>
    <w:rsid w:val="00DE6DC1"/>
    <w:rsid w:val="00DE73E6"/>
    <w:rsid w:val="00E25866"/>
    <w:rsid w:val="00E4213A"/>
    <w:rsid w:val="00E44A9A"/>
    <w:rsid w:val="00E45BF0"/>
    <w:rsid w:val="00E4619A"/>
    <w:rsid w:val="00E617F0"/>
    <w:rsid w:val="00E7752E"/>
    <w:rsid w:val="00E83B97"/>
    <w:rsid w:val="00E96EDF"/>
    <w:rsid w:val="00EA34D7"/>
    <w:rsid w:val="00EA43CC"/>
    <w:rsid w:val="00EA4998"/>
    <w:rsid w:val="00EB4F38"/>
    <w:rsid w:val="00EC1C45"/>
    <w:rsid w:val="00EC4616"/>
    <w:rsid w:val="00EC5B03"/>
    <w:rsid w:val="00ED4D6E"/>
    <w:rsid w:val="00EE1684"/>
    <w:rsid w:val="00EF5C86"/>
    <w:rsid w:val="00F00DD3"/>
    <w:rsid w:val="00F1007C"/>
    <w:rsid w:val="00F11ED5"/>
    <w:rsid w:val="00F410B7"/>
    <w:rsid w:val="00F42D81"/>
    <w:rsid w:val="00F52087"/>
    <w:rsid w:val="00F52E6D"/>
    <w:rsid w:val="00F60A4A"/>
    <w:rsid w:val="00F63D08"/>
    <w:rsid w:val="00F67772"/>
    <w:rsid w:val="00F726FF"/>
    <w:rsid w:val="00F82A20"/>
    <w:rsid w:val="00F843B8"/>
    <w:rsid w:val="00F92506"/>
    <w:rsid w:val="00FA3537"/>
    <w:rsid w:val="00FD74B8"/>
    <w:rsid w:val="00FF3C90"/>
    <w:rsid w:val="00FF4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964D21-2750-4391-86EA-555BB8F3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32E2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0932E2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932E2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932E2"/>
    <w:pPr>
      <w:ind w:left="720"/>
      <w:contextualSpacing/>
    </w:pPr>
  </w:style>
  <w:style w:type="table" w:styleId="TableGrid">
    <w:name w:val="Table Grid"/>
    <w:basedOn w:val="TableNormal"/>
    <w:uiPriority w:val="59"/>
    <w:rsid w:val="0009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932E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932E2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2E2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932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32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32E2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3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32E2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21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21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212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60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A49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9BB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A49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9BB"/>
    <w:rPr>
      <w:rFonts w:ascii="Calibri" w:eastAsia="Times New Roman" w:hAnsi="Calibri" w:cs="Times New Roman"/>
      <w:lang w:val="en-GB"/>
    </w:rPr>
  </w:style>
  <w:style w:type="paragraph" w:customStyle="1" w:styleId="Default">
    <w:name w:val="Default"/>
    <w:rsid w:val="00585B54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customStyle="1" w:styleId="yiv6850849050msonormal">
    <w:name w:val="yiv6850849050msonormal"/>
    <w:basedOn w:val="Normal"/>
    <w:rsid w:val="00585B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85B5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85B54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85B5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5B54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85B54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585B54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6F06E-BEA9-455C-A513-2D4FFA4C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1430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</dc:creator>
  <cp:lastModifiedBy>Lika Zaalishvili</cp:lastModifiedBy>
  <cp:revision>32</cp:revision>
  <cp:lastPrinted>2014-10-01T07:38:00Z</cp:lastPrinted>
  <dcterms:created xsi:type="dcterms:W3CDTF">2018-01-04T12:41:00Z</dcterms:created>
  <dcterms:modified xsi:type="dcterms:W3CDTF">2021-02-17T11:22:00Z</dcterms:modified>
</cp:coreProperties>
</file>